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E0" w:rsidRPr="00A777E0" w:rsidRDefault="00A777E0" w:rsidP="00A777E0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sz w:val="28"/>
          <w:szCs w:val="28"/>
        </w:rPr>
      </w:pPr>
      <w:r w:rsidRPr="00A777E0">
        <w:rPr>
          <w:rStyle w:val="c0"/>
          <w:b/>
          <w:sz w:val="28"/>
          <w:szCs w:val="28"/>
        </w:rPr>
        <w:t>Как подготовить ребенка к школе.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со взрослыми и сверстниками.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 xml:space="preserve">В детских садах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 </w:t>
      </w:r>
    </w:p>
    <w:p w:rsidR="000869A2" w:rsidRPr="00A777E0" w:rsidRDefault="000869A2" w:rsidP="00A777E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Готовность к школе подразделяется на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• Физиологическая готовность ребенка к школе.</w:t>
      </w:r>
    </w:p>
    <w:p w:rsidR="000869A2" w:rsidRPr="00A777E0" w:rsidRDefault="000869A2" w:rsidP="00A777E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(пальчиков, координации движения).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• Психологическая готовность ребенка к школе.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Психологический аспект, включает в себя три компонента: интеллектуальная готовность, личностная и социальная, эмоционально-волевая.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1. Интеллектуальная готовность к школе означает: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-к первому классу у ребенка должен быть запас определенных знаний (речь о них пойдет ниже);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- ребенок должен стремиться к получению новых знаний, то есть он должен быть любознателен;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- должны соответствовать возрасту развитие памяти, речи, мышления.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2. Личностная и социальная готовность подразумевает следующее: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lastRenderedPageBreak/>
        <w:t>- нравственное развитие, ребенок должен понимать, что хорошо, а что – плохо;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3. Эмоционально-волевая готовность ребенка к школе предполагает: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- понимание ребенком, почему он идет в школу, важность обучения;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- наличие интереса к учению и получению новых знаний;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• Познавательная готовность ребенка к школе.</w:t>
      </w:r>
    </w:p>
    <w:p w:rsidR="000869A2" w:rsidRPr="00A777E0" w:rsidRDefault="000869A2" w:rsidP="00A777E0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sz w:val="28"/>
          <w:szCs w:val="28"/>
        </w:rPr>
      </w:pPr>
      <w:r w:rsidRPr="00A777E0">
        <w:rPr>
          <w:rStyle w:val="c0"/>
          <w:sz w:val="28"/>
          <w:szCs w:val="28"/>
        </w:rPr>
        <w:t xml:space="preserve"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Итак, что должен знать и уметь ребенок в 6 – 7 лет?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1) Внимание.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• Заниматься каким-либо делом, не отвлекаясь, в течение двадцати-тридцати минут.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• Находить сходства и отличия между предметами, картинками.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2) ФЭМП.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• Цифры от 0 до 10.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• Прямой счет от 1 до 10 и обратный счет от 10 до 1.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• Арифметические знаки: «+», «-», «=».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• Деление круга, квадрата напополам, четыре части.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• Ориентирование в пространстве и на листе бумаги: «справа, слева, вверху, внизу, над, под, за и т. п.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3) Память.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• Запоминание 10-12 картинок.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• Рассказывание по памяти стишков, скороговорок, пословиц, сказок и т. п.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• Пересказ текста из 4-5 предложений.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4) Мышление.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• Заканчивать предложение, например, «Река широкая, а ручей</w:t>
      </w:r>
      <w:proofErr w:type="gramStart"/>
      <w:r w:rsidRPr="00A777E0">
        <w:rPr>
          <w:rStyle w:val="c0"/>
          <w:sz w:val="28"/>
          <w:szCs w:val="28"/>
        </w:rPr>
        <w:t>… »</w:t>
      </w:r>
      <w:proofErr w:type="gramEnd"/>
      <w:r w:rsidRPr="00A777E0">
        <w:rPr>
          <w:rStyle w:val="c0"/>
          <w:sz w:val="28"/>
          <w:szCs w:val="28"/>
        </w:rPr>
        <w:t>, «Суп горячий, а компот… » и т. п.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lastRenderedPageBreak/>
        <w:t>• Находить лишнее слово из группы слов, например, «стол, стул, кровать, сапоги, кресло», «лиса, медведь, волк, собака, заяц» и т. д.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• Определять последовательность событий, что  сначала, а что – потом.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• Находить несоответствия в рисунках, стихах-небылицах.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 xml:space="preserve">• Складывать </w:t>
      </w:r>
      <w:proofErr w:type="spellStart"/>
      <w:r w:rsidRPr="00A777E0">
        <w:rPr>
          <w:rStyle w:val="c0"/>
          <w:sz w:val="28"/>
          <w:szCs w:val="28"/>
        </w:rPr>
        <w:t>пазлы</w:t>
      </w:r>
      <w:proofErr w:type="spellEnd"/>
      <w:r w:rsidRPr="00A777E0">
        <w:rPr>
          <w:rStyle w:val="c0"/>
          <w:sz w:val="28"/>
          <w:szCs w:val="28"/>
        </w:rPr>
        <w:t xml:space="preserve"> без помощи взрослого.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• Сложить из бумаги вместе со взрослым, простой предмет: лодочку, кораблик.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5) Мелкая моторика.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• Правильно держать в руке ручку, карандаш, кисть и регулировать силу их нажима при письме и рисовании.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• Раскрашивать предметы и штриховать их, не выходя за контур.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• Вырезать ножницами по линии, нарисованной на бумаге.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• Выполнять аппликации.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6) Речь.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• Составлять предложения из нескольких слов, например, кошка, двор, идти, солнечный зайчик, играть.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• Понимать и объяснять смысл пословиц.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• Составлять связный рассказ по картинке и серии картинок.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• Выразительно рассказывать стихи с правильной интонацией.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• Различать в словах буквы и звуки.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7) Окружающий мир.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• Знать основные цвета, домашних и диких животных, птиц, деревья, грибы, цветы, овощи, фрукты и так далее.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Тренируем руку ребенка.</w:t>
      </w:r>
    </w:p>
    <w:p w:rsidR="000869A2" w:rsidRPr="00A777E0" w:rsidRDefault="000869A2" w:rsidP="000869A2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0869A2" w:rsidRPr="00A777E0" w:rsidRDefault="000869A2" w:rsidP="00910AEE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 xml:space="preserve">Важная задача перед родителями – научить ребёнка доводить начатое дело до конца, пусть это будет занятие трудом или рисование, значение не </w:t>
      </w:r>
      <w:r w:rsidRPr="00A777E0">
        <w:rPr>
          <w:rStyle w:val="c0"/>
          <w:sz w:val="28"/>
          <w:szCs w:val="28"/>
        </w:rPr>
        <w:lastRenderedPageBreak/>
        <w:t>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 д. В результате, ребёнок теряет интерес к замыслу, затрачивает время впустую, а то и оставляет дело незавершённым.</w:t>
      </w:r>
    </w:p>
    <w:p w:rsidR="000869A2" w:rsidRPr="00A777E0" w:rsidRDefault="000869A2" w:rsidP="00910AEE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F6700F" w:rsidRPr="00A777E0" w:rsidRDefault="000869A2" w:rsidP="0029143B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sz w:val="22"/>
          <w:szCs w:val="22"/>
        </w:rPr>
      </w:pPr>
      <w:r w:rsidRPr="00A777E0">
        <w:rPr>
          <w:rStyle w:val="c0"/>
          <w:sz w:val="28"/>
          <w:szCs w:val="28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наставником.</w:t>
      </w:r>
      <w:bookmarkStart w:id="0" w:name="_GoBack"/>
      <w:bookmarkEnd w:id="0"/>
    </w:p>
    <w:sectPr w:rsidR="00F6700F" w:rsidRPr="00A7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A2"/>
    <w:rsid w:val="000869A2"/>
    <w:rsid w:val="0029143B"/>
    <w:rsid w:val="00910AEE"/>
    <w:rsid w:val="00A777E0"/>
    <w:rsid w:val="00F6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C7E6"/>
  <w15:docId w15:val="{0BA4CE0E-C8D6-43C5-A7C8-EE252094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8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69A2"/>
  </w:style>
  <w:style w:type="paragraph" w:customStyle="1" w:styleId="c9">
    <w:name w:val="c9"/>
    <w:basedOn w:val="a"/>
    <w:rsid w:val="0008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69A2"/>
  </w:style>
  <w:style w:type="paragraph" w:customStyle="1" w:styleId="c2">
    <w:name w:val="c2"/>
    <w:basedOn w:val="a"/>
    <w:rsid w:val="0008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8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3</cp:revision>
  <dcterms:created xsi:type="dcterms:W3CDTF">2019-08-25T05:37:00Z</dcterms:created>
  <dcterms:modified xsi:type="dcterms:W3CDTF">2019-10-14T09:25:00Z</dcterms:modified>
</cp:coreProperties>
</file>